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7827" w14:textId="7149A482" w:rsidR="007E1F4D" w:rsidRPr="008A38AA" w:rsidRDefault="008A38AA" w:rsidP="00A674C7">
      <w:pPr>
        <w:jc w:val="both"/>
        <w:rPr>
          <w:rFonts w:ascii="Century Gothic" w:hAnsi="Century Gothic"/>
          <w:color w:val="000000" w:themeColor="text1"/>
          <w:sz w:val="24"/>
          <w:szCs w:val="24"/>
        </w:rPr>
      </w:pPr>
      <w:bookmarkStart w:id="0" w:name="_GoBack"/>
      <w:bookmarkEnd w:id="0"/>
      <w:r w:rsidRPr="008A38AA">
        <w:rPr>
          <w:rFonts w:ascii="Century Gothic" w:hAnsi="Century Gothic"/>
          <w:color w:val="000000" w:themeColor="text1"/>
          <w:sz w:val="24"/>
          <w:szCs w:val="24"/>
        </w:rPr>
        <w:t>Humanities</w:t>
      </w:r>
    </w:p>
    <w:p w14:paraId="5E5A6E63" w14:textId="65FACFF9" w:rsidR="008A38AA" w:rsidRPr="008D1956" w:rsidRDefault="00A0540F" w:rsidP="00A674C7">
      <w:pPr>
        <w:pStyle w:val="NormalWeb"/>
        <w:spacing w:before="0" w:beforeAutospacing="0" w:after="270" w:afterAutospacing="0"/>
        <w:jc w:val="both"/>
        <w:rPr>
          <w:rFonts w:ascii="Century Gothic" w:hAnsi="Century Gothic" w:cs="Tahoma"/>
          <w:color w:val="000000" w:themeColor="text1"/>
        </w:rPr>
      </w:pPr>
      <w:r w:rsidRPr="008A38AA">
        <w:rPr>
          <w:rFonts w:ascii="Century Gothic" w:hAnsi="Century Gothic" w:cs="Tahoma"/>
          <w:color w:val="000000" w:themeColor="text1"/>
        </w:rPr>
        <w:t>At Glenwood</w:t>
      </w:r>
      <w:r w:rsidR="00DB12C6" w:rsidRPr="008A38AA">
        <w:rPr>
          <w:rFonts w:ascii="Century Gothic" w:hAnsi="Century Gothic" w:cs="Tahoma"/>
          <w:color w:val="000000" w:themeColor="text1"/>
        </w:rPr>
        <w:t xml:space="preserve"> School, </w:t>
      </w:r>
      <w:r w:rsidR="008A38AA" w:rsidRPr="008A38AA">
        <w:rPr>
          <w:rFonts w:ascii="Century Gothic" w:hAnsi="Century Gothic" w:cs="Tahoma"/>
          <w:color w:val="000000" w:themeColor="text1"/>
        </w:rPr>
        <w:t xml:space="preserve">Humanities </w:t>
      </w:r>
      <w:r w:rsidR="00DB12C6" w:rsidRPr="008A38AA">
        <w:rPr>
          <w:rFonts w:ascii="Century Gothic" w:hAnsi="Century Gothic" w:cs="Tahoma"/>
          <w:color w:val="000000" w:themeColor="text1"/>
        </w:rPr>
        <w:t xml:space="preserve">is taught from </w:t>
      </w:r>
      <w:r w:rsidRPr="008A38AA">
        <w:rPr>
          <w:rFonts w:ascii="Century Gothic" w:hAnsi="Century Gothic" w:cs="Tahoma"/>
          <w:color w:val="000000" w:themeColor="text1"/>
        </w:rPr>
        <w:t xml:space="preserve">Year 7 through to Year 11. </w:t>
      </w:r>
      <w:r w:rsidR="00DB12C6" w:rsidRPr="008A38AA">
        <w:rPr>
          <w:rFonts w:ascii="Century Gothic" w:hAnsi="Century Gothic" w:cs="Tahoma"/>
          <w:color w:val="000000" w:themeColor="text1"/>
        </w:rPr>
        <w:t> The guidelines from the National Curriculum form</w:t>
      </w:r>
      <w:r w:rsidRPr="008A38AA">
        <w:rPr>
          <w:rFonts w:ascii="Century Gothic" w:hAnsi="Century Gothic" w:cs="Tahoma"/>
          <w:color w:val="000000" w:themeColor="text1"/>
        </w:rPr>
        <w:t>s</w:t>
      </w:r>
      <w:r w:rsidR="00DB12C6" w:rsidRPr="008A38AA">
        <w:rPr>
          <w:rFonts w:ascii="Century Gothic" w:hAnsi="Century Gothic" w:cs="Tahoma"/>
          <w:color w:val="000000" w:themeColor="text1"/>
        </w:rPr>
        <w:t xml:space="preserve"> the basis of how w</w:t>
      </w:r>
      <w:r w:rsidRPr="008A38AA">
        <w:rPr>
          <w:rFonts w:ascii="Century Gothic" w:hAnsi="Century Gothic" w:cs="Tahoma"/>
          <w:color w:val="000000" w:themeColor="text1"/>
        </w:rPr>
        <w:t xml:space="preserve">e teach </w:t>
      </w:r>
      <w:r w:rsidR="008A38AA" w:rsidRPr="008D1956">
        <w:rPr>
          <w:rFonts w:ascii="Century Gothic" w:hAnsi="Century Gothic" w:cs="Tahoma"/>
          <w:color w:val="000000" w:themeColor="text1"/>
        </w:rPr>
        <w:t>Humanities</w:t>
      </w:r>
      <w:r w:rsidRPr="008D1956">
        <w:rPr>
          <w:rFonts w:ascii="Century Gothic" w:hAnsi="Century Gothic" w:cs="Tahoma"/>
          <w:color w:val="000000" w:themeColor="text1"/>
        </w:rPr>
        <w:t xml:space="preserve"> </w:t>
      </w:r>
      <w:r w:rsidR="008A38AA" w:rsidRPr="008D1956">
        <w:rPr>
          <w:rFonts w:ascii="Century Gothic" w:hAnsi="Century Gothic" w:cs="Tahoma"/>
          <w:color w:val="000000" w:themeColor="text1"/>
        </w:rPr>
        <w:t xml:space="preserve">at </w:t>
      </w:r>
      <w:r w:rsidRPr="008D1956">
        <w:rPr>
          <w:rFonts w:ascii="Century Gothic" w:hAnsi="Century Gothic" w:cs="Tahoma"/>
          <w:color w:val="000000" w:themeColor="text1"/>
        </w:rPr>
        <w:t>Glenwood</w:t>
      </w:r>
      <w:r w:rsidR="00DB12C6" w:rsidRPr="008D1956">
        <w:rPr>
          <w:rFonts w:ascii="Century Gothic" w:hAnsi="Century Gothic" w:cs="Tahoma"/>
          <w:color w:val="000000" w:themeColor="text1"/>
        </w:rPr>
        <w:t>. We </w:t>
      </w:r>
      <w:r w:rsidR="00EC3746" w:rsidRPr="008D1956">
        <w:rPr>
          <w:rFonts w:ascii="Century Gothic" w:hAnsi="Century Gothic" w:cs="Tahoma"/>
          <w:color w:val="000000" w:themeColor="text1"/>
        </w:rPr>
        <w:t>ensure</w:t>
      </w:r>
      <w:r w:rsidR="008D1956" w:rsidRPr="008D1956">
        <w:rPr>
          <w:rFonts w:ascii="Century Gothic" w:hAnsi="Century Gothic" w:cs="Tahoma"/>
          <w:color w:val="000000" w:themeColor="text1"/>
        </w:rPr>
        <w:t xml:space="preserve"> a nurturing classroom environment taking into account each individual’s needs and targets. </w:t>
      </w:r>
      <w:r w:rsidR="008A38AA" w:rsidRPr="008D1956">
        <w:rPr>
          <w:rFonts w:ascii="Century Gothic" w:hAnsi="Century Gothic"/>
          <w:bCs/>
          <w:color w:val="000000" w:themeColor="text1"/>
        </w:rPr>
        <w:t>Humanities help</w:t>
      </w:r>
      <w:r w:rsidR="008D1956" w:rsidRPr="008D1956">
        <w:rPr>
          <w:rFonts w:ascii="Century Gothic" w:hAnsi="Century Gothic"/>
          <w:bCs/>
          <w:color w:val="000000" w:themeColor="text1"/>
        </w:rPr>
        <w:t>s</w:t>
      </w:r>
      <w:r w:rsidR="008A38AA" w:rsidRPr="008D1956">
        <w:rPr>
          <w:rFonts w:ascii="Century Gothic" w:hAnsi="Century Gothic"/>
          <w:bCs/>
          <w:color w:val="000000" w:themeColor="text1"/>
        </w:rPr>
        <w:t xml:space="preserve"> our pupils explore what it is to be human and how people live, think and interact in a diverse society.</w:t>
      </w:r>
      <w:r w:rsidR="008D1956" w:rsidRPr="008D1956">
        <w:rPr>
          <w:rFonts w:ascii="Century Gothic" w:hAnsi="Century Gothic" w:cs="Tahoma"/>
          <w:color w:val="000000" w:themeColor="text1"/>
        </w:rPr>
        <w:t xml:space="preserve"> It also</w:t>
      </w:r>
      <w:r w:rsidR="00DB12C6" w:rsidRPr="008D1956">
        <w:rPr>
          <w:rFonts w:ascii="Century Gothic" w:hAnsi="Century Gothic" w:cs="Tahoma"/>
          <w:color w:val="000000" w:themeColor="text1"/>
        </w:rPr>
        <w:t xml:space="preserve"> enables pupils to consolidate</w:t>
      </w:r>
      <w:r w:rsidR="008A38AA" w:rsidRPr="008D1956">
        <w:rPr>
          <w:rFonts w:ascii="Century Gothic" w:hAnsi="Century Gothic" w:cs="Tahoma"/>
          <w:color w:val="000000" w:themeColor="text1"/>
        </w:rPr>
        <w:t xml:space="preserve"> and link</w:t>
      </w:r>
      <w:r w:rsidR="00DB12C6" w:rsidRPr="008D1956">
        <w:rPr>
          <w:rFonts w:ascii="Century Gothic" w:hAnsi="Century Gothic" w:cs="Tahoma"/>
          <w:color w:val="000000" w:themeColor="text1"/>
        </w:rPr>
        <w:t xml:space="preserve"> their learning from other subjects</w:t>
      </w:r>
      <w:r w:rsidR="008A38AA" w:rsidRPr="008D1956">
        <w:rPr>
          <w:rFonts w:ascii="Century Gothic" w:hAnsi="Century Gothic" w:cs="Tahoma"/>
          <w:color w:val="000000" w:themeColor="text1"/>
        </w:rPr>
        <w:t xml:space="preserve">: </w:t>
      </w:r>
    </w:p>
    <w:p w14:paraId="08FB31D9" w14:textId="77777777" w:rsidR="00775787" w:rsidRDefault="008A38AA" w:rsidP="00356EEF">
      <w:pPr>
        <w:pStyle w:val="NormalWeb"/>
        <w:spacing w:before="0" w:beforeAutospacing="0" w:after="270" w:afterAutospacing="0"/>
        <w:jc w:val="both"/>
        <w:rPr>
          <w:rFonts w:ascii="Century Gothic" w:hAnsi="Century Gothic" w:cs="Tahoma"/>
          <w:color w:val="000000" w:themeColor="text1"/>
        </w:rPr>
      </w:pPr>
      <w:r w:rsidRPr="008D1956">
        <w:rPr>
          <w:rFonts w:ascii="Century Gothic" w:hAnsi="Century Gothic" w:cs="Tahoma"/>
          <w:color w:val="000000" w:themeColor="text1"/>
        </w:rPr>
        <w:t>Mathematics:</w:t>
      </w:r>
      <w:r w:rsidR="008D1956">
        <w:rPr>
          <w:rFonts w:ascii="Century Gothic" w:hAnsi="Century Gothic" w:cs="Tahoma"/>
          <w:color w:val="000000" w:themeColor="text1"/>
        </w:rPr>
        <w:t xml:space="preserve"> Co-ordinates, distance, chronology and data handling.</w:t>
      </w:r>
    </w:p>
    <w:p w14:paraId="63BE3946" w14:textId="664BE774" w:rsidR="00775787" w:rsidRDefault="008A38AA" w:rsidP="00356EEF">
      <w:pPr>
        <w:pStyle w:val="NormalWeb"/>
        <w:spacing w:before="0" w:beforeAutospacing="0" w:after="270" w:afterAutospacing="0"/>
        <w:jc w:val="both"/>
        <w:rPr>
          <w:rFonts w:ascii="Century Gothic" w:hAnsi="Century Gothic" w:cs="Tahoma"/>
          <w:color w:val="000000" w:themeColor="text1"/>
        </w:rPr>
      </w:pPr>
      <w:r w:rsidRPr="008D1956">
        <w:rPr>
          <w:rFonts w:ascii="Century Gothic" w:hAnsi="Century Gothic" w:cs="Tahoma"/>
          <w:color w:val="000000" w:themeColor="text1"/>
        </w:rPr>
        <w:t>Literacy:</w:t>
      </w:r>
      <w:r w:rsidR="008D1956">
        <w:rPr>
          <w:rFonts w:ascii="Century Gothic" w:hAnsi="Century Gothic" w:cs="Tahoma"/>
          <w:color w:val="000000" w:themeColor="text1"/>
        </w:rPr>
        <w:t xml:space="preserve"> Reading, writing and project work.</w:t>
      </w:r>
      <w:r w:rsidR="003A01CE">
        <w:rPr>
          <w:rFonts w:ascii="Century Gothic" w:hAnsi="Century Gothic" w:cs="Tahoma"/>
          <w:color w:val="000000" w:themeColor="text1"/>
        </w:rPr>
        <w:t xml:space="preserve"> </w:t>
      </w:r>
    </w:p>
    <w:p w14:paraId="6363A913" w14:textId="77777777" w:rsidR="00775787" w:rsidRDefault="008A38AA" w:rsidP="00356EEF">
      <w:pPr>
        <w:pStyle w:val="NormalWeb"/>
        <w:spacing w:before="0" w:beforeAutospacing="0" w:after="270" w:afterAutospacing="0"/>
        <w:jc w:val="both"/>
        <w:rPr>
          <w:rFonts w:ascii="Century Gothic" w:hAnsi="Century Gothic" w:cs="Tahoma"/>
          <w:color w:val="000000" w:themeColor="text1"/>
        </w:rPr>
      </w:pPr>
      <w:r w:rsidRPr="008D1956">
        <w:rPr>
          <w:rFonts w:ascii="Century Gothic" w:hAnsi="Century Gothic" w:cs="Tahoma"/>
          <w:color w:val="000000" w:themeColor="text1"/>
        </w:rPr>
        <w:t>Science:</w:t>
      </w:r>
      <w:r w:rsidR="008D1956">
        <w:rPr>
          <w:rFonts w:ascii="Century Gothic" w:hAnsi="Century Gothic" w:cs="Tahoma"/>
          <w:color w:val="000000" w:themeColor="text1"/>
        </w:rPr>
        <w:t xml:space="preserve"> Climate Change, volcano</w:t>
      </w:r>
      <w:r w:rsidR="00DD6C4D">
        <w:rPr>
          <w:rFonts w:ascii="Century Gothic" w:hAnsi="Century Gothic" w:cs="Tahoma"/>
          <w:color w:val="000000" w:themeColor="text1"/>
        </w:rPr>
        <w:t>e</w:t>
      </w:r>
      <w:r w:rsidR="008D1956">
        <w:rPr>
          <w:rFonts w:ascii="Century Gothic" w:hAnsi="Century Gothic" w:cs="Tahoma"/>
          <w:color w:val="000000" w:themeColor="text1"/>
        </w:rPr>
        <w:t>s and evolution</w:t>
      </w:r>
      <w:r w:rsidR="003A01CE">
        <w:rPr>
          <w:rFonts w:ascii="Century Gothic" w:hAnsi="Century Gothic" w:cs="Tahoma"/>
          <w:color w:val="000000" w:themeColor="text1"/>
        </w:rPr>
        <w:t xml:space="preserve">. </w:t>
      </w:r>
    </w:p>
    <w:p w14:paraId="4BF2C6D8" w14:textId="77777777" w:rsidR="00775787" w:rsidRDefault="008A38AA" w:rsidP="00356EEF">
      <w:pPr>
        <w:pStyle w:val="NormalWeb"/>
        <w:spacing w:before="0" w:beforeAutospacing="0" w:after="270" w:afterAutospacing="0"/>
        <w:jc w:val="both"/>
        <w:rPr>
          <w:rFonts w:ascii="Century Gothic" w:hAnsi="Century Gothic" w:cs="Tahoma"/>
          <w:color w:val="000000" w:themeColor="text1"/>
        </w:rPr>
      </w:pPr>
      <w:r w:rsidRPr="008A38AA">
        <w:rPr>
          <w:rFonts w:ascii="Century Gothic" w:hAnsi="Century Gothic" w:cs="Tahoma"/>
          <w:color w:val="000000" w:themeColor="text1"/>
        </w:rPr>
        <w:t>PSHE:</w:t>
      </w:r>
      <w:r w:rsidR="008D1956">
        <w:rPr>
          <w:rFonts w:ascii="Century Gothic" w:hAnsi="Century Gothic" w:cs="Tahoma"/>
          <w:color w:val="000000" w:themeColor="text1"/>
        </w:rPr>
        <w:t xml:space="preserve"> Diversity, fairness and sustainability</w:t>
      </w:r>
      <w:r w:rsidR="003A01CE">
        <w:rPr>
          <w:rFonts w:ascii="Century Gothic" w:hAnsi="Century Gothic" w:cs="Tahoma"/>
          <w:color w:val="000000" w:themeColor="text1"/>
        </w:rPr>
        <w:t xml:space="preserve">. </w:t>
      </w:r>
    </w:p>
    <w:p w14:paraId="344684ED" w14:textId="172D9D28" w:rsidR="008A38AA" w:rsidRPr="008A38AA" w:rsidRDefault="008A38AA" w:rsidP="00356EEF">
      <w:pPr>
        <w:pStyle w:val="NormalWeb"/>
        <w:spacing w:before="0" w:beforeAutospacing="0" w:after="270" w:afterAutospacing="0"/>
        <w:jc w:val="both"/>
        <w:rPr>
          <w:rFonts w:ascii="Century Gothic" w:hAnsi="Century Gothic" w:cs="Tahoma"/>
          <w:color w:val="000000" w:themeColor="text1"/>
        </w:rPr>
      </w:pPr>
      <w:r w:rsidRPr="008A38AA">
        <w:rPr>
          <w:rFonts w:ascii="Century Gothic" w:hAnsi="Century Gothic" w:cs="Tahoma"/>
          <w:color w:val="000000" w:themeColor="text1"/>
        </w:rPr>
        <w:t>Food Tech:</w:t>
      </w:r>
      <w:r w:rsidR="008D1956">
        <w:rPr>
          <w:rFonts w:ascii="Century Gothic" w:hAnsi="Century Gothic" w:cs="Tahoma"/>
          <w:color w:val="000000" w:themeColor="text1"/>
        </w:rPr>
        <w:t xml:space="preserve"> Food miles and sustainable packaging. </w:t>
      </w:r>
    </w:p>
    <w:p w14:paraId="0B17CE98" w14:textId="35A7608A" w:rsidR="00BD3176" w:rsidRDefault="00665111" w:rsidP="00A674C7">
      <w:pPr>
        <w:pStyle w:val="NormalWeb"/>
        <w:spacing w:before="0" w:beforeAutospacing="0" w:after="270" w:afterAutospacing="0"/>
        <w:jc w:val="both"/>
        <w:rPr>
          <w:rFonts w:ascii="Century Gothic" w:hAnsi="Century Gothic" w:cs="Tahoma"/>
          <w:color w:val="000000" w:themeColor="text1"/>
        </w:rPr>
      </w:pPr>
      <w:r w:rsidRPr="00665111">
        <w:rPr>
          <w:rFonts w:ascii="Century Gothic" w:hAnsi="Century Gothic" w:cs="Tahoma"/>
          <w:color w:val="000000" w:themeColor="text1"/>
        </w:rPr>
        <w:t>Throughout</w:t>
      </w:r>
      <w:r w:rsidR="00A674C7">
        <w:rPr>
          <w:rFonts w:ascii="Century Gothic" w:hAnsi="Century Gothic" w:cs="Tahoma"/>
          <w:color w:val="000000" w:themeColor="text1"/>
        </w:rPr>
        <w:t xml:space="preserve"> </w:t>
      </w:r>
      <w:r w:rsidRPr="00665111">
        <w:rPr>
          <w:rFonts w:ascii="Century Gothic" w:hAnsi="Century Gothic" w:cs="Tahoma"/>
          <w:color w:val="000000" w:themeColor="text1"/>
        </w:rPr>
        <w:t>Key Stage</w:t>
      </w:r>
      <w:r w:rsidR="00A674C7">
        <w:rPr>
          <w:rFonts w:ascii="Century Gothic" w:hAnsi="Century Gothic" w:cs="Tahoma"/>
          <w:color w:val="000000" w:themeColor="text1"/>
        </w:rPr>
        <w:t xml:space="preserve"> 3</w:t>
      </w:r>
      <w:r w:rsidRPr="00665111">
        <w:rPr>
          <w:rFonts w:ascii="Century Gothic" w:hAnsi="Century Gothic" w:cs="Tahoma"/>
          <w:color w:val="000000" w:themeColor="text1"/>
        </w:rPr>
        <w:t xml:space="preserve"> </w:t>
      </w:r>
      <w:r w:rsidR="00356EEF">
        <w:rPr>
          <w:rFonts w:ascii="Century Gothic" w:hAnsi="Century Gothic" w:cs="Tahoma"/>
          <w:color w:val="000000" w:themeColor="text1"/>
        </w:rPr>
        <w:t>the emphasis centres on</w:t>
      </w:r>
      <w:r w:rsidR="003428F7">
        <w:rPr>
          <w:rFonts w:ascii="Century Gothic" w:hAnsi="Century Gothic" w:cs="Tahoma"/>
          <w:color w:val="000000" w:themeColor="text1"/>
        </w:rPr>
        <w:t xml:space="preserve"> life</w:t>
      </w:r>
      <w:r w:rsidR="00A674C7">
        <w:rPr>
          <w:rFonts w:ascii="Century Gothic" w:hAnsi="Century Gothic" w:cs="Tahoma"/>
          <w:color w:val="000000" w:themeColor="text1"/>
        </w:rPr>
        <w:t xml:space="preserve"> skills</w:t>
      </w:r>
      <w:r w:rsidR="003A01CE">
        <w:rPr>
          <w:rFonts w:ascii="Century Gothic" w:hAnsi="Century Gothic" w:cs="Tahoma"/>
          <w:color w:val="000000" w:themeColor="text1"/>
        </w:rPr>
        <w:t>,</w:t>
      </w:r>
      <w:r w:rsidR="003428F7">
        <w:rPr>
          <w:rFonts w:ascii="Century Gothic" w:hAnsi="Century Gothic" w:cs="Tahoma"/>
          <w:color w:val="000000" w:themeColor="text1"/>
        </w:rPr>
        <w:t xml:space="preserve"> </w:t>
      </w:r>
      <w:r w:rsidR="00A674C7">
        <w:rPr>
          <w:rFonts w:ascii="Century Gothic" w:hAnsi="Century Gothic" w:cs="Tahoma"/>
          <w:color w:val="000000" w:themeColor="text1"/>
        </w:rPr>
        <w:t xml:space="preserve">awareness of the cultural differences </w:t>
      </w:r>
      <w:r w:rsidR="003428F7">
        <w:rPr>
          <w:rFonts w:ascii="Century Gothic" w:hAnsi="Century Gothic" w:cs="Tahoma"/>
          <w:color w:val="000000" w:themeColor="text1"/>
        </w:rPr>
        <w:t>with</w:t>
      </w:r>
      <w:r w:rsidR="00A674C7">
        <w:rPr>
          <w:rFonts w:ascii="Century Gothic" w:hAnsi="Century Gothic" w:cs="Tahoma"/>
          <w:color w:val="000000" w:themeColor="text1"/>
        </w:rPr>
        <w:t>in the United Kingdom</w:t>
      </w:r>
      <w:r w:rsidR="003A01CE">
        <w:rPr>
          <w:rFonts w:ascii="Century Gothic" w:hAnsi="Century Gothic" w:cs="Tahoma"/>
          <w:color w:val="000000" w:themeColor="text1"/>
        </w:rPr>
        <w:t xml:space="preserve"> and local field trips. </w:t>
      </w:r>
      <w:r w:rsidR="003428F7">
        <w:rPr>
          <w:rFonts w:ascii="Century Gothic" w:hAnsi="Century Gothic" w:cs="Tahoma"/>
          <w:color w:val="000000" w:themeColor="text1"/>
        </w:rPr>
        <w:t>There is</w:t>
      </w:r>
      <w:r w:rsidR="003A01CE">
        <w:rPr>
          <w:rFonts w:ascii="Century Gothic" w:hAnsi="Century Gothic" w:cs="Tahoma"/>
          <w:color w:val="000000" w:themeColor="text1"/>
        </w:rPr>
        <w:t xml:space="preserve"> also</w:t>
      </w:r>
      <w:r w:rsidR="003428F7">
        <w:rPr>
          <w:rFonts w:ascii="Century Gothic" w:hAnsi="Century Gothic" w:cs="Tahoma"/>
          <w:color w:val="000000" w:themeColor="text1"/>
        </w:rPr>
        <w:t xml:space="preserve"> a strong focus on pupils completing tasks independently and self-assessing. This enables pupils to take ownership and responsibility for their work and progress.</w:t>
      </w:r>
      <w:r w:rsidR="00356EEF">
        <w:rPr>
          <w:rFonts w:ascii="Century Gothic" w:hAnsi="Century Gothic" w:cs="Tahoma"/>
          <w:color w:val="000000" w:themeColor="text1"/>
        </w:rPr>
        <w:t xml:space="preserve"> The specific topics chosen are to encourage and engage pupils in</w:t>
      </w:r>
      <w:r w:rsidR="00DD6C4D">
        <w:rPr>
          <w:rFonts w:ascii="Century Gothic" w:hAnsi="Century Gothic" w:cs="Tahoma"/>
          <w:color w:val="000000" w:themeColor="text1"/>
        </w:rPr>
        <w:t xml:space="preserve"> their local area, British Values and</w:t>
      </w:r>
      <w:r w:rsidR="00356EEF">
        <w:rPr>
          <w:rFonts w:ascii="Century Gothic" w:hAnsi="Century Gothic" w:cs="Tahoma"/>
          <w:color w:val="000000" w:themeColor="text1"/>
        </w:rPr>
        <w:t xml:space="preserve"> complex </w:t>
      </w:r>
      <w:r w:rsidR="003A01CE">
        <w:rPr>
          <w:rFonts w:ascii="Century Gothic" w:hAnsi="Century Gothic" w:cs="Tahoma"/>
          <w:color w:val="000000" w:themeColor="text1"/>
        </w:rPr>
        <w:t xml:space="preserve">moral </w:t>
      </w:r>
      <w:r w:rsidR="00775787">
        <w:rPr>
          <w:rFonts w:ascii="Century Gothic" w:hAnsi="Century Gothic" w:cs="Tahoma"/>
          <w:color w:val="000000" w:themeColor="text1"/>
        </w:rPr>
        <w:t>issues</w:t>
      </w:r>
      <w:r w:rsidR="00356EEF">
        <w:rPr>
          <w:rFonts w:ascii="Century Gothic" w:hAnsi="Century Gothic" w:cs="Tahoma"/>
          <w:color w:val="000000" w:themeColor="text1"/>
        </w:rPr>
        <w:t>.</w:t>
      </w:r>
    </w:p>
    <w:p w14:paraId="11EAAACF" w14:textId="3BC338F7" w:rsidR="00775787" w:rsidRPr="00DD6C4D" w:rsidRDefault="00BD3176" w:rsidP="00DD6C4D">
      <w:pPr>
        <w:pStyle w:val="NormalWeb"/>
        <w:spacing w:before="0" w:beforeAutospacing="0" w:after="270" w:afterAutospacing="0"/>
        <w:jc w:val="both"/>
        <w:rPr>
          <w:rFonts w:ascii="Century Gothic" w:hAnsi="Century Gothic" w:cs="Tahoma"/>
          <w:color w:val="000000" w:themeColor="text1"/>
        </w:rPr>
      </w:pPr>
      <w:r>
        <w:rPr>
          <w:rFonts w:ascii="Century Gothic" w:hAnsi="Century Gothic" w:cs="Tahoma"/>
          <w:color w:val="000000" w:themeColor="text1"/>
        </w:rPr>
        <w:t>At Key Stage 4 pupils are given the option of taking GCSE Geography as there are more cross curricular links compared to History or R.E. If pupils prefer, they can opt for an entry level qualification which has been designed to be co-taught with the GCSE</w:t>
      </w:r>
      <w:r w:rsidR="00775787">
        <w:rPr>
          <w:rFonts w:ascii="Century Gothic" w:hAnsi="Century Gothic" w:cs="Tahoma"/>
          <w:color w:val="000000" w:themeColor="text1"/>
        </w:rPr>
        <w:t xml:space="preserve"> Geography</w:t>
      </w:r>
      <w:r>
        <w:rPr>
          <w:rFonts w:ascii="Century Gothic" w:hAnsi="Century Gothic" w:cs="Tahoma"/>
          <w:color w:val="000000" w:themeColor="text1"/>
        </w:rPr>
        <w:t xml:space="preserve">. </w:t>
      </w:r>
      <w:r w:rsidR="00651F3B">
        <w:rPr>
          <w:rFonts w:ascii="Century Gothic" w:hAnsi="Century Gothic" w:cs="Tahoma"/>
          <w:color w:val="000000" w:themeColor="text1"/>
        </w:rPr>
        <w:t xml:space="preserve"> </w:t>
      </w:r>
    </w:p>
    <w:tbl>
      <w:tblPr>
        <w:tblStyle w:val="TableGrid"/>
        <w:tblW w:w="0" w:type="auto"/>
        <w:tblLook w:val="04A0" w:firstRow="1" w:lastRow="0" w:firstColumn="1" w:lastColumn="0" w:noHBand="0" w:noVBand="1"/>
      </w:tblPr>
      <w:tblGrid>
        <w:gridCol w:w="951"/>
        <w:gridCol w:w="1157"/>
        <w:gridCol w:w="1551"/>
        <w:gridCol w:w="1377"/>
        <w:gridCol w:w="1234"/>
        <w:gridCol w:w="1373"/>
        <w:gridCol w:w="1373"/>
      </w:tblGrid>
      <w:tr w:rsidR="00C4403A" w:rsidRPr="00A0540F" w14:paraId="37C0DC02" w14:textId="77777777" w:rsidTr="00A0540F">
        <w:tc>
          <w:tcPr>
            <w:tcW w:w="1288" w:type="dxa"/>
          </w:tcPr>
          <w:p w14:paraId="6C3ABD83" w14:textId="77777777" w:rsidR="00A0540F" w:rsidRPr="00A0540F" w:rsidRDefault="00A0540F">
            <w:pPr>
              <w:rPr>
                <w:rFonts w:ascii="Century Gothic" w:hAnsi="Century Gothic"/>
                <w:sz w:val="24"/>
                <w:szCs w:val="24"/>
              </w:rPr>
            </w:pPr>
          </w:p>
        </w:tc>
        <w:tc>
          <w:tcPr>
            <w:tcW w:w="1288" w:type="dxa"/>
          </w:tcPr>
          <w:p w14:paraId="24853FB4" w14:textId="77777777" w:rsidR="00A0540F" w:rsidRPr="00A0540F" w:rsidRDefault="00A0540F" w:rsidP="00A0540F">
            <w:pPr>
              <w:jc w:val="center"/>
              <w:rPr>
                <w:rFonts w:ascii="Century Gothic" w:hAnsi="Century Gothic"/>
                <w:sz w:val="20"/>
                <w:szCs w:val="20"/>
              </w:rPr>
            </w:pPr>
            <w:r w:rsidRPr="00A0540F">
              <w:rPr>
                <w:rFonts w:ascii="Century Gothic" w:hAnsi="Century Gothic"/>
                <w:sz w:val="20"/>
                <w:szCs w:val="20"/>
              </w:rPr>
              <w:t>Autumn 1</w:t>
            </w:r>
          </w:p>
        </w:tc>
        <w:tc>
          <w:tcPr>
            <w:tcW w:w="1288" w:type="dxa"/>
          </w:tcPr>
          <w:p w14:paraId="26E9B2A3" w14:textId="77777777" w:rsidR="00A0540F" w:rsidRPr="00A0540F" w:rsidRDefault="00A0540F" w:rsidP="00A0540F">
            <w:pPr>
              <w:jc w:val="center"/>
              <w:rPr>
                <w:rFonts w:ascii="Century Gothic" w:hAnsi="Century Gothic"/>
                <w:sz w:val="20"/>
                <w:szCs w:val="20"/>
              </w:rPr>
            </w:pPr>
            <w:r w:rsidRPr="00A0540F">
              <w:rPr>
                <w:rFonts w:ascii="Century Gothic" w:hAnsi="Century Gothic"/>
                <w:sz w:val="20"/>
                <w:szCs w:val="20"/>
              </w:rPr>
              <w:t>Autumn 2</w:t>
            </w:r>
          </w:p>
        </w:tc>
        <w:tc>
          <w:tcPr>
            <w:tcW w:w="1288" w:type="dxa"/>
          </w:tcPr>
          <w:p w14:paraId="6E76CD50" w14:textId="77777777" w:rsidR="00A0540F" w:rsidRPr="00A0540F" w:rsidRDefault="00A0540F" w:rsidP="00A0540F">
            <w:pPr>
              <w:jc w:val="center"/>
              <w:rPr>
                <w:rFonts w:ascii="Century Gothic" w:hAnsi="Century Gothic"/>
                <w:sz w:val="20"/>
                <w:szCs w:val="20"/>
              </w:rPr>
            </w:pPr>
            <w:r w:rsidRPr="00A0540F">
              <w:rPr>
                <w:rFonts w:ascii="Century Gothic" w:hAnsi="Century Gothic"/>
                <w:sz w:val="20"/>
                <w:szCs w:val="20"/>
              </w:rPr>
              <w:t>Spring 1</w:t>
            </w:r>
          </w:p>
        </w:tc>
        <w:tc>
          <w:tcPr>
            <w:tcW w:w="1288" w:type="dxa"/>
          </w:tcPr>
          <w:p w14:paraId="5EAF5572" w14:textId="77777777" w:rsidR="00A0540F" w:rsidRPr="00A0540F" w:rsidRDefault="00A0540F" w:rsidP="00A0540F">
            <w:pPr>
              <w:jc w:val="center"/>
              <w:rPr>
                <w:rFonts w:ascii="Century Gothic" w:hAnsi="Century Gothic"/>
                <w:sz w:val="20"/>
                <w:szCs w:val="20"/>
              </w:rPr>
            </w:pPr>
            <w:r w:rsidRPr="00A0540F">
              <w:rPr>
                <w:rFonts w:ascii="Century Gothic" w:hAnsi="Century Gothic"/>
                <w:sz w:val="20"/>
                <w:szCs w:val="20"/>
              </w:rPr>
              <w:t>Spring 2</w:t>
            </w:r>
          </w:p>
        </w:tc>
        <w:tc>
          <w:tcPr>
            <w:tcW w:w="1288" w:type="dxa"/>
          </w:tcPr>
          <w:p w14:paraId="076DD919" w14:textId="77777777" w:rsidR="00A0540F" w:rsidRPr="00A0540F" w:rsidRDefault="00A0540F" w:rsidP="00A0540F">
            <w:pPr>
              <w:jc w:val="center"/>
              <w:rPr>
                <w:rFonts w:ascii="Century Gothic" w:hAnsi="Century Gothic"/>
                <w:sz w:val="20"/>
                <w:szCs w:val="20"/>
              </w:rPr>
            </w:pPr>
            <w:r w:rsidRPr="00A0540F">
              <w:rPr>
                <w:rFonts w:ascii="Century Gothic" w:hAnsi="Century Gothic"/>
                <w:sz w:val="20"/>
                <w:szCs w:val="20"/>
              </w:rPr>
              <w:t>Summer 1</w:t>
            </w:r>
          </w:p>
        </w:tc>
        <w:tc>
          <w:tcPr>
            <w:tcW w:w="1288" w:type="dxa"/>
          </w:tcPr>
          <w:p w14:paraId="1C2E5007" w14:textId="77777777" w:rsidR="00A0540F" w:rsidRPr="00A0540F" w:rsidRDefault="00A0540F" w:rsidP="00A0540F">
            <w:pPr>
              <w:jc w:val="center"/>
              <w:rPr>
                <w:rFonts w:ascii="Century Gothic" w:hAnsi="Century Gothic"/>
                <w:sz w:val="20"/>
                <w:szCs w:val="20"/>
              </w:rPr>
            </w:pPr>
            <w:r w:rsidRPr="00A0540F">
              <w:rPr>
                <w:rFonts w:ascii="Century Gothic" w:hAnsi="Century Gothic"/>
                <w:sz w:val="20"/>
                <w:szCs w:val="20"/>
              </w:rPr>
              <w:t>Summer 2</w:t>
            </w:r>
          </w:p>
        </w:tc>
      </w:tr>
      <w:tr w:rsidR="00C4403A" w:rsidRPr="00A0540F" w14:paraId="214CA9CC" w14:textId="77777777" w:rsidTr="00A0540F">
        <w:tc>
          <w:tcPr>
            <w:tcW w:w="1288" w:type="dxa"/>
          </w:tcPr>
          <w:p w14:paraId="7CC50CCB" w14:textId="77777777" w:rsidR="00A0540F" w:rsidRPr="00820315" w:rsidRDefault="00A0540F">
            <w:pPr>
              <w:rPr>
                <w:rFonts w:ascii="Century Gothic" w:hAnsi="Century Gothic"/>
                <w:sz w:val="20"/>
                <w:szCs w:val="20"/>
              </w:rPr>
            </w:pPr>
          </w:p>
          <w:p w14:paraId="2E88C04F" w14:textId="77777777" w:rsidR="00A0540F" w:rsidRPr="00820315" w:rsidRDefault="00A0540F">
            <w:pPr>
              <w:rPr>
                <w:rFonts w:ascii="Century Gothic" w:hAnsi="Century Gothic"/>
                <w:sz w:val="20"/>
                <w:szCs w:val="20"/>
              </w:rPr>
            </w:pPr>
            <w:r w:rsidRPr="00820315">
              <w:rPr>
                <w:rFonts w:ascii="Century Gothic" w:hAnsi="Century Gothic"/>
                <w:sz w:val="20"/>
                <w:szCs w:val="20"/>
              </w:rPr>
              <w:t>Year 7</w:t>
            </w:r>
          </w:p>
          <w:p w14:paraId="4F465437" w14:textId="77777777" w:rsidR="00A0540F" w:rsidRPr="00820315" w:rsidRDefault="00A0540F">
            <w:pPr>
              <w:rPr>
                <w:rFonts w:ascii="Century Gothic" w:hAnsi="Century Gothic"/>
                <w:sz w:val="20"/>
                <w:szCs w:val="20"/>
              </w:rPr>
            </w:pPr>
          </w:p>
        </w:tc>
        <w:tc>
          <w:tcPr>
            <w:tcW w:w="1288" w:type="dxa"/>
          </w:tcPr>
          <w:p w14:paraId="5819A0B0" w14:textId="04A14D3B" w:rsidR="00A0540F" w:rsidRPr="00C4403A" w:rsidRDefault="00E55B5D">
            <w:pPr>
              <w:rPr>
                <w:rFonts w:ascii="Century Gothic" w:hAnsi="Century Gothic"/>
                <w:sz w:val="20"/>
                <w:szCs w:val="20"/>
              </w:rPr>
            </w:pPr>
            <w:r w:rsidRPr="00C4403A">
              <w:rPr>
                <w:rFonts w:ascii="Century Gothic" w:hAnsi="Century Gothic"/>
                <w:sz w:val="20"/>
                <w:szCs w:val="20"/>
              </w:rPr>
              <w:t>Map Skills</w:t>
            </w:r>
            <w:r w:rsidR="00C4403A">
              <w:rPr>
                <w:rFonts w:ascii="Century Gothic" w:hAnsi="Century Gothic"/>
                <w:sz w:val="20"/>
                <w:szCs w:val="20"/>
              </w:rPr>
              <w:t>: Local Area</w:t>
            </w:r>
          </w:p>
        </w:tc>
        <w:tc>
          <w:tcPr>
            <w:tcW w:w="1288" w:type="dxa"/>
          </w:tcPr>
          <w:p w14:paraId="6A36708D" w14:textId="4CAA6887" w:rsidR="00A0540F" w:rsidRPr="00C4403A" w:rsidRDefault="00E55B5D">
            <w:pPr>
              <w:rPr>
                <w:rFonts w:ascii="Century Gothic" w:hAnsi="Century Gothic"/>
                <w:sz w:val="20"/>
                <w:szCs w:val="20"/>
              </w:rPr>
            </w:pPr>
            <w:r w:rsidRPr="00C4403A">
              <w:rPr>
                <w:rFonts w:ascii="Century Gothic" w:hAnsi="Century Gothic"/>
                <w:sz w:val="20"/>
                <w:szCs w:val="20"/>
              </w:rPr>
              <w:t>UK &amp; British Values</w:t>
            </w:r>
          </w:p>
        </w:tc>
        <w:tc>
          <w:tcPr>
            <w:tcW w:w="1288" w:type="dxa"/>
          </w:tcPr>
          <w:p w14:paraId="4588D1A6" w14:textId="7AC52C06" w:rsidR="00A0540F" w:rsidRPr="00C4403A" w:rsidRDefault="00E55B5D">
            <w:pPr>
              <w:rPr>
                <w:rFonts w:ascii="Century Gothic" w:hAnsi="Century Gothic"/>
                <w:sz w:val="20"/>
                <w:szCs w:val="20"/>
              </w:rPr>
            </w:pPr>
            <w:r w:rsidRPr="00C4403A">
              <w:rPr>
                <w:rFonts w:ascii="Century Gothic" w:hAnsi="Century Gothic"/>
                <w:sz w:val="20"/>
                <w:szCs w:val="20"/>
              </w:rPr>
              <w:t>Human History Timeline</w:t>
            </w:r>
          </w:p>
        </w:tc>
        <w:tc>
          <w:tcPr>
            <w:tcW w:w="1288" w:type="dxa"/>
          </w:tcPr>
          <w:p w14:paraId="2CDFB3E2" w14:textId="68955559" w:rsidR="00A0540F" w:rsidRPr="00C4403A" w:rsidRDefault="00C4403A">
            <w:pPr>
              <w:rPr>
                <w:rFonts w:ascii="Century Gothic" w:hAnsi="Century Gothic"/>
                <w:sz w:val="20"/>
                <w:szCs w:val="20"/>
              </w:rPr>
            </w:pPr>
            <w:r>
              <w:rPr>
                <w:rFonts w:ascii="Century Gothic" w:hAnsi="Century Gothic"/>
                <w:sz w:val="20"/>
                <w:szCs w:val="20"/>
              </w:rPr>
              <w:t>1066 Invasion</w:t>
            </w:r>
          </w:p>
        </w:tc>
        <w:tc>
          <w:tcPr>
            <w:tcW w:w="1288" w:type="dxa"/>
          </w:tcPr>
          <w:p w14:paraId="1D04B221" w14:textId="3284451A" w:rsidR="00A0540F" w:rsidRPr="00C4403A" w:rsidRDefault="00E55B5D">
            <w:pPr>
              <w:rPr>
                <w:rFonts w:ascii="Century Gothic" w:hAnsi="Century Gothic"/>
                <w:sz w:val="20"/>
                <w:szCs w:val="20"/>
              </w:rPr>
            </w:pPr>
            <w:r w:rsidRPr="00C4403A">
              <w:rPr>
                <w:rFonts w:ascii="Century Gothic" w:hAnsi="Century Gothic"/>
                <w:sz w:val="20"/>
                <w:szCs w:val="20"/>
              </w:rPr>
              <w:t>Christianity Symbols Buildings</w:t>
            </w:r>
          </w:p>
        </w:tc>
        <w:tc>
          <w:tcPr>
            <w:tcW w:w="1288" w:type="dxa"/>
          </w:tcPr>
          <w:p w14:paraId="58326B56" w14:textId="24F981CA" w:rsidR="00A0540F" w:rsidRPr="00C4403A" w:rsidRDefault="00E55B5D">
            <w:pPr>
              <w:rPr>
                <w:rFonts w:ascii="Century Gothic" w:hAnsi="Century Gothic"/>
                <w:sz w:val="20"/>
                <w:szCs w:val="20"/>
              </w:rPr>
            </w:pPr>
            <w:r w:rsidRPr="00C4403A">
              <w:rPr>
                <w:rFonts w:ascii="Century Gothic" w:hAnsi="Century Gothic"/>
                <w:sz w:val="20"/>
                <w:szCs w:val="20"/>
              </w:rPr>
              <w:t>Hinduism Symbols Buildings</w:t>
            </w:r>
          </w:p>
        </w:tc>
      </w:tr>
      <w:tr w:rsidR="00C4403A" w:rsidRPr="00A0540F" w14:paraId="60AA4876" w14:textId="77777777" w:rsidTr="00A0540F">
        <w:tc>
          <w:tcPr>
            <w:tcW w:w="1288" w:type="dxa"/>
          </w:tcPr>
          <w:p w14:paraId="151AABA3" w14:textId="77777777" w:rsidR="00A0540F" w:rsidRPr="00820315" w:rsidRDefault="00A0540F">
            <w:pPr>
              <w:rPr>
                <w:rFonts w:ascii="Century Gothic" w:hAnsi="Century Gothic"/>
                <w:sz w:val="20"/>
                <w:szCs w:val="20"/>
              </w:rPr>
            </w:pPr>
          </w:p>
          <w:p w14:paraId="3B374C5B" w14:textId="77777777" w:rsidR="00A0540F" w:rsidRPr="00820315" w:rsidRDefault="00A0540F">
            <w:pPr>
              <w:rPr>
                <w:rFonts w:ascii="Century Gothic" w:hAnsi="Century Gothic"/>
                <w:sz w:val="20"/>
                <w:szCs w:val="20"/>
              </w:rPr>
            </w:pPr>
            <w:r w:rsidRPr="00820315">
              <w:rPr>
                <w:rFonts w:ascii="Century Gothic" w:hAnsi="Century Gothic"/>
                <w:sz w:val="20"/>
                <w:szCs w:val="20"/>
              </w:rPr>
              <w:t>Year 8</w:t>
            </w:r>
          </w:p>
          <w:p w14:paraId="5379051E" w14:textId="77777777" w:rsidR="00A0540F" w:rsidRPr="00820315" w:rsidRDefault="00A0540F">
            <w:pPr>
              <w:rPr>
                <w:rFonts w:ascii="Century Gothic" w:hAnsi="Century Gothic"/>
                <w:sz w:val="20"/>
                <w:szCs w:val="20"/>
              </w:rPr>
            </w:pPr>
          </w:p>
        </w:tc>
        <w:tc>
          <w:tcPr>
            <w:tcW w:w="1288" w:type="dxa"/>
          </w:tcPr>
          <w:p w14:paraId="29ED9173" w14:textId="3E504403" w:rsidR="00A0540F" w:rsidRPr="00C4403A" w:rsidRDefault="00E55B5D">
            <w:pPr>
              <w:rPr>
                <w:rFonts w:ascii="Century Gothic" w:hAnsi="Century Gothic"/>
                <w:sz w:val="20"/>
                <w:szCs w:val="20"/>
              </w:rPr>
            </w:pPr>
            <w:r w:rsidRPr="00C4403A">
              <w:rPr>
                <w:rFonts w:ascii="Century Gothic" w:hAnsi="Century Gothic"/>
                <w:sz w:val="20"/>
                <w:szCs w:val="20"/>
              </w:rPr>
              <w:t>Africa</w:t>
            </w:r>
            <w:r w:rsidR="00C4403A" w:rsidRPr="00C4403A">
              <w:rPr>
                <w:rFonts w:ascii="Century Gothic" w:hAnsi="Century Gothic"/>
                <w:sz w:val="20"/>
                <w:szCs w:val="20"/>
              </w:rPr>
              <w:t>:</w:t>
            </w:r>
          </w:p>
          <w:p w14:paraId="64C6235E" w14:textId="24A84041" w:rsidR="00E55B5D" w:rsidRPr="00C4403A" w:rsidRDefault="00A34F78">
            <w:pPr>
              <w:rPr>
                <w:rFonts w:ascii="Century Gothic" w:hAnsi="Century Gothic"/>
                <w:sz w:val="20"/>
                <w:szCs w:val="20"/>
              </w:rPr>
            </w:pPr>
            <w:r>
              <w:rPr>
                <w:rFonts w:ascii="Century Gothic" w:hAnsi="Century Gothic"/>
                <w:sz w:val="20"/>
                <w:szCs w:val="20"/>
              </w:rPr>
              <w:t>Child Labour</w:t>
            </w:r>
          </w:p>
        </w:tc>
        <w:tc>
          <w:tcPr>
            <w:tcW w:w="1288" w:type="dxa"/>
          </w:tcPr>
          <w:p w14:paraId="2047B454" w14:textId="685036BD" w:rsidR="00C4403A" w:rsidRPr="00C4403A" w:rsidRDefault="00A34F78">
            <w:pPr>
              <w:rPr>
                <w:rFonts w:ascii="Century Gothic" w:hAnsi="Century Gothic"/>
                <w:sz w:val="20"/>
                <w:szCs w:val="20"/>
              </w:rPr>
            </w:pPr>
            <w:r>
              <w:rPr>
                <w:rFonts w:ascii="Century Gothic" w:hAnsi="Century Gothic"/>
                <w:sz w:val="20"/>
                <w:szCs w:val="20"/>
              </w:rPr>
              <w:t>UK Weather, WC, CC flooding POR</w:t>
            </w:r>
          </w:p>
        </w:tc>
        <w:tc>
          <w:tcPr>
            <w:tcW w:w="1288" w:type="dxa"/>
          </w:tcPr>
          <w:p w14:paraId="79DDB28F" w14:textId="4E8601EE" w:rsidR="00A0540F" w:rsidRPr="00C4403A" w:rsidRDefault="00C4403A">
            <w:pPr>
              <w:rPr>
                <w:rFonts w:ascii="Century Gothic" w:hAnsi="Century Gothic"/>
                <w:sz w:val="20"/>
                <w:szCs w:val="20"/>
              </w:rPr>
            </w:pPr>
            <w:r>
              <w:rPr>
                <w:rFonts w:ascii="Century Gothic" w:hAnsi="Century Gothic"/>
                <w:sz w:val="20"/>
                <w:szCs w:val="20"/>
              </w:rPr>
              <w:t>UK Democracy</w:t>
            </w:r>
          </w:p>
        </w:tc>
        <w:tc>
          <w:tcPr>
            <w:tcW w:w="1288" w:type="dxa"/>
          </w:tcPr>
          <w:p w14:paraId="4918130E" w14:textId="3E1B875D" w:rsidR="00A0540F" w:rsidRPr="00C4403A" w:rsidRDefault="00C4403A">
            <w:pPr>
              <w:rPr>
                <w:rFonts w:ascii="Century Gothic" w:hAnsi="Century Gothic"/>
                <w:sz w:val="20"/>
                <w:szCs w:val="20"/>
              </w:rPr>
            </w:pPr>
            <w:r>
              <w:rPr>
                <w:rFonts w:ascii="Century Gothic" w:hAnsi="Century Gothic"/>
                <w:sz w:val="20"/>
                <w:szCs w:val="20"/>
              </w:rPr>
              <w:t>Slave Trade</w:t>
            </w:r>
          </w:p>
        </w:tc>
        <w:tc>
          <w:tcPr>
            <w:tcW w:w="1288" w:type="dxa"/>
          </w:tcPr>
          <w:p w14:paraId="3B9FEAB6" w14:textId="5CCE4A36" w:rsidR="00A0540F" w:rsidRPr="00C4403A" w:rsidRDefault="00E55B5D">
            <w:pPr>
              <w:rPr>
                <w:rFonts w:ascii="Century Gothic" w:hAnsi="Century Gothic"/>
                <w:sz w:val="20"/>
                <w:szCs w:val="20"/>
              </w:rPr>
            </w:pPr>
            <w:r w:rsidRPr="00C4403A">
              <w:rPr>
                <w:rFonts w:ascii="Century Gothic" w:hAnsi="Century Gothic"/>
                <w:sz w:val="20"/>
                <w:szCs w:val="20"/>
              </w:rPr>
              <w:t>Islam Symbols Buildings</w:t>
            </w:r>
          </w:p>
        </w:tc>
        <w:tc>
          <w:tcPr>
            <w:tcW w:w="1288" w:type="dxa"/>
          </w:tcPr>
          <w:p w14:paraId="00FC0DCE" w14:textId="5759EF0F" w:rsidR="00A0540F" w:rsidRPr="00C4403A" w:rsidRDefault="00E55B5D">
            <w:pPr>
              <w:rPr>
                <w:rFonts w:ascii="Century Gothic" w:hAnsi="Century Gothic"/>
                <w:sz w:val="20"/>
                <w:szCs w:val="20"/>
              </w:rPr>
            </w:pPr>
            <w:r w:rsidRPr="00C4403A">
              <w:rPr>
                <w:rFonts w:ascii="Century Gothic" w:hAnsi="Century Gothic"/>
                <w:sz w:val="20"/>
                <w:szCs w:val="20"/>
              </w:rPr>
              <w:t>Judaism Symbols Buildings</w:t>
            </w:r>
          </w:p>
        </w:tc>
      </w:tr>
      <w:tr w:rsidR="00C4403A" w:rsidRPr="00A0540F" w14:paraId="4D64FF39" w14:textId="77777777" w:rsidTr="00A0540F">
        <w:tc>
          <w:tcPr>
            <w:tcW w:w="1288" w:type="dxa"/>
          </w:tcPr>
          <w:p w14:paraId="7FAAD2A5" w14:textId="77777777" w:rsidR="00A0540F" w:rsidRPr="00820315" w:rsidRDefault="00A0540F">
            <w:pPr>
              <w:rPr>
                <w:rFonts w:ascii="Century Gothic" w:hAnsi="Century Gothic"/>
                <w:sz w:val="20"/>
                <w:szCs w:val="20"/>
              </w:rPr>
            </w:pPr>
          </w:p>
          <w:p w14:paraId="5760124E" w14:textId="77777777" w:rsidR="00A0540F" w:rsidRPr="00820315" w:rsidRDefault="00A0540F">
            <w:pPr>
              <w:rPr>
                <w:rFonts w:ascii="Century Gothic" w:hAnsi="Century Gothic"/>
                <w:sz w:val="20"/>
                <w:szCs w:val="20"/>
              </w:rPr>
            </w:pPr>
            <w:r w:rsidRPr="00820315">
              <w:rPr>
                <w:rFonts w:ascii="Century Gothic" w:hAnsi="Century Gothic"/>
                <w:sz w:val="20"/>
                <w:szCs w:val="20"/>
              </w:rPr>
              <w:t>Year 9</w:t>
            </w:r>
          </w:p>
          <w:p w14:paraId="1BAB18AC" w14:textId="77777777" w:rsidR="00A0540F" w:rsidRPr="00820315" w:rsidRDefault="00A0540F">
            <w:pPr>
              <w:rPr>
                <w:rFonts w:ascii="Century Gothic" w:hAnsi="Century Gothic"/>
                <w:sz w:val="20"/>
                <w:szCs w:val="20"/>
              </w:rPr>
            </w:pPr>
          </w:p>
        </w:tc>
        <w:tc>
          <w:tcPr>
            <w:tcW w:w="1288" w:type="dxa"/>
          </w:tcPr>
          <w:p w14:paraId="0DDE4C43" w14:textId="0C40D461" w:rsidR="00A0540F" w:rsidRPr="00C4403A" w:rsidRDefault="00820315">
            <w:pPr>
              <w:rPr>
                <w:rFonts w:ascii="Century Gothic" w:hAnsi="Century Gothic"/>
                <w:sz w:val="20"/>
                <w:szCs w:val="20"/>
              </w:rPr>
            </w:pPr>
            <w:r w:rsidRPr="00C4403A">
              <w:rPr>
                <w:rFonts w:ascii="Century Gothic" w:hAnsi="Century Gothic"/>
                <w:sz w:val="20"/>
                <w:szCs w:val="20"/>
              </w:rPr>
              <w:t>Planet Earth (BBT</w:t>
            </w:r>
            <w:r w:rsidR="00C4403A">
              <w:rPr>
                <w:rFonts w:ascii="Century Gothic" w:hAnsi="Century Gothic"/>
                <w:sz w:val="20"/>
                <w:szCs w:val="20"/>
              </w:rPr>
              <w:t>+HE</w:t>
            </w:r>
            <w:r w:rsidRPr="00C4403A">
              <w:rPr>
                <w:rFonts w:ascii="Century Gothic" w:hAnsi="Century Gothic"/>
                <w:sz w:val="20"/>
                <w:szCs w:val="20"/>
              </w:rPr>
              <w:t>)</w:t>
            </w:r>
          </w:p>
        </w:tc>
        <w:tc>
          <w:tcPr>
            <w:tcW w:w="1288" w:type="dxa"/>
          </w:tcPr>
          <w:p w14:paraId="24206EA6" w14:textId="77B7E965" w:rsidR="00A0540F" w:rsidRPr="00C4403A" w:rsidRDefault="00E55B5D">
            <w:pPr>
              <w:rPr>
                <w:rFonts w:ascii="Century Gothic" w:hAnsi="Century Gothic"/>
                <w:sz w:val="20"/>
                <w:szCs w:val="20"/>
              </w:rPr>
            </w:pPr>
            <w:r w:rsidRPr="00C4403A">
              <w:rPr>
                <w:rFonts w:ascii="Century Gothic" w:hAnsi="Century Gothic"/>
                <w:sz w:val="20"/>
                <w:szCs w:val="20"/>
              </w:rPr>
              <w:t>Development</w:t>
            </w:r>
            <w:r w:rsidR="00820315" w:rsidRPr="00C4403A">
              <w:rPr>
                <w:rFonts w:ascii="Century Gothic" w:hAnsi="Century Gothic"/>
                <w:sz w:val="20"/>
                <w:szCs w:val="20"/>
              </w:rPr>
              <w:t xml:space="preserve"> Rich &amp; Poor countries</w:t>
            </w:r>
            <w:r w:rsidRPr="00C4403A">
              <w:rPr>
                <w:rFonts w:ascii="Century Gothic" w:hAnsi="Century Gothic"/>
                <w:sz w:val="20"/>
                <w:szCs w:val="20"/>
              </w:rPr>
              <w:t xml:space="preserve"> </w:t>
            </w:r>
          </w:p>
        </w:tc>
        <w:tc>
          <w:tcPr>
            <w:tcW w:w="1288" w:type="dxa"/>
          </w:tcPr>
          <w:p w14:paraId="0B4194A6" w14:textId="7DF547D9" w:rsidR="00A0540F" w:rsidRPr="00C4403A" w:rsidRDefault="00C4403A">
            <w:pPr>
              <w:rPr>
                <w:rFonts w:ascii="Century Gothic" w:hAnsi="Century Gothic"/>
                <w:sz w:val="20"/>
                <w:szCs w:val="20"/>
              </w:rPr>
            </w:pPr>
            <w:r>
              <w:rPr>
                <w:rFonts w:ascii="Century Gothic" w:hAnsi="Century Gothic"/>
                <w:sz w:val="20"/>
                <w:szCs w:val="20"/>
              </w:rPr>
              <w:t>WW 2</w:t>
            </w:r>
          </w:p>
        </w:tc>
        <w:tc>
          <w:tcPr>
            <w:tcW w:w="1288" w:type="dxa"/>
          </w:tcPr>
          <w:p w14:paraId="6DF05C93" w14:textId="39ECA17D" w:rsidR="00A0540F" w:rsidRPr="00C4403A" w:rsidRDefault="00C4403A">
            <w:pPr>
              <w:rPr>
                <w:rFonts w:ascii="Century Gothic" w:hAnsi="Century Gothic"/>
                <w:sz w:val="20"/>
                <w:szCs w:val="20"/>
              </w:rPr>
            </w:pPr>
            <w:r>
              <w:rPr>
                <w:rFonts w:ascii="Century Gothic" w:hAnsi="Century Gothic"/>
                <w:sz w:val="20"/>
                <w:szCs w:val="20"/>
              </w:rPr>
              <w:t>Holocaust</w:t>
            </w:r>
          </w:p>
        </w:tc>
        <w:tc>
          <w:tcPr>
            <w:tcW w:w="1288" w:type="dxa"/>
          </w:tcPr>
          <w:p w14:paraId="391C5D0D" w14:textId="387E7FE4" w:rsidR="00A0540F" w:rsidRPr="00C4403A" w:rsidRDefault="00820315">
            <w:pPr>
              <w:rPr>
                <w:rFonts w:ascii="Century Gothic" w:hAnsi="Century Gothic"/>
                <w:sz w:val="20"/>
                <w:szCs w:val="20"/>
              </w:rPr>
            </w:pPr>
            <w:r w:rsidRPr="00C4403A">
              <w:rPr>
                <w:rFonts w:ascii="Century Gothic" w:hAnsi="Century Gothic"/>
                <w:sz w:val="20"/>
                <w:szCs w:val="20"/>
              </w:rPr>
              <w:t>Christianity Celebration</w:t>
            </w:r>
          </w:p>
        </w:tc>
        <w:tc>
          <w:tcPr>
            <w:tcW w:w="1288" w:type="dxa"/>
          </w:tcPr>
          <w:p w14:paraId="4AAA7077" w14:textId="67FD2ABD" w:rsidR="00A0540F" w:rsidRPr="00C4403A" w:rsidRDefault="00820315">
            <w:pPr>
              <w:rPr>
                <w:rFonts w:ascii="Century Gothic" w:hAnsi="Century Gothic"/>
                <w:sz w:val="20"/>
                <w:szCs w:val="20"/>
              </w:rPr>
            </w:pPr>
            <w:r w:rsidRPr="00C4403A">
              <w:rPr>
                <w:rFonts w:ascii="Century Gothic" w:hAnsi="Century Gothic"/>
                <w:sz w:val="20"/>
                <w:szCs w:val="20"/>
              </w:rPr>
              <w:t>Hinduism</w:t>
            </w:r>
          </w:p>
          <w:p w14:paraId="765D777D" w14:textId="4CC4BC9A" w:rsidR="00820315" w:rsidRPr="00C4403A" w:rsidRDefault="00820315">
            <w:pPr>
              <w:rPr>
                <w:rFonts w:ascii="Century Gothic" w:hAnsi="Century Gothic"/>
                <w:sz w:val="20"/>
                <w:szCs w:val="20"/>
              </w:rPr>
            </w:pPr>
            <w:r w:rsidRPr="00C4403A">
              <w:rPr>
                <w:rFonts w:ascii="Century Gothic" w:hAnsi="Century Gothic"/>
                <w:sz w:val="20"/>
                <w:szCs w:val="20"/>
              </w:rPr>
              <w:t>Celebration</w:t>
            </w:r>
          </w:p>
          <w:p w14:paraId="102A9A10" w14:textId="1D366416" w:rsidR="00820315" w:rsidRPr="00C4403A" w:rsidRDefault="00820315">
            <w:pPr>
              <w:rPr>
                <w:rFonts w:ascii="Century Gothic" w:hAnsi="Century Gothic"/>
                <w:sz w:val="20"/>
                <w:szCs w:val="20"/>
              </w:rPr>
            </w:pPr>
          </w:p>
        </w:tc>
      </w:tr>
      <w:tr w:rsidR="00C4403A" w:rsidRPr="00A0540F" w14:paraId="083DB617" w14:textId="77777777" w:rsidTr="00A0540F">
        <w:tc>
          <w:tcPr>
            <w:tcW w:w="1288" w:type="dxa"/>
          </w:tcPr>
          <w:p w14:paraId="36A01C61" w14:textId="77777777" w:rsidR="00A0540F" w:rsidRPr="00820315" w:rsidRDefault="00A0540F">
            <w:pPr>
              <w:rPr>
                <w:rFonts w:ascii="Century Gothic" w:hAnsi="Century Gothic"/>
                <w:sz w:val="20"/>
                <w:szCs w:val="20"/>
              </w:rPr>
            </w:pPr>
          </w:p>
          <w:p w14:paraId="376D7394" w14:textId="77777777" w:rsidR="00A0540F" w:rsidRPr="00820315" w:rsidRDefault="00A0540F">
            <w:pPr>
              <w:rPr>
                <w:rFonts w:ascii="Century Gothic" w:hAnsi="Century Gothic"/>
                <w:sz w:val="20"/>
                <w:szCs w:val="20"/>
              </w:rPr>
            </w:pPr>
            <w:r w:rsidRPr="00820315">
              <w:rPr>
                <w:rFonts w:ascii="Century Gothic" w:hAnsi="Century Gothic"/>
                <w:sz w:val="20"/>
                <w:szCs w:val="20"/>
              </w:rPr>
              <w:t>Year 10</w:t>
            </w:r>
          </w:p>
          <w:p w14:paraId="7CF7D366" w14:textId="77777777" w:rsidR="00A0540F" w:rsidRPr="00820315" w:rsidRDefault="00A0540F">
            <w:pPr>
              <w:rPr>
                <w:rFonts w:ascii="Century Gothic" w:hAnsi="Century Gothic"/>
                <w:sz w:val="20"/>
                <w:szCs w:val="20"/>
              </w:rPr>
            </w:pPr>
          </w:p>
        </w:tc>
        <w:tc>
          <w:tcPr>
            <w:tcW w:w="1288" w:type="dxa"/>
          </w:tcPr>
          <w:p w14:paraId="7DDB42E0" w14:textId="77777777" w:rsidR="00A0540F" w:rsidRPr="00C4403A" w:rsidRDefault="00C4403A">
            <w:pPr>
              <w:rPr>
                <w:rFonts w:ascii="Century Gothic" w:hAnsi="Century Gothic"/>
                <w:sz w:val="20"/>
                <w:szCs w:val="20"/>
              </w:rPr>
            </w:pPr>
            <w:r w:rsidRPr="00C4403A">
              <w:rPr>
                <w:rFonts w:ascii="Century Gothic" w:hAnsi="Century Gothic"/>
                <w:sz w:val="20"/>
                <w:szCs w:val="20"/>
              </w:rPr>
              <w:t>GCSE/</w:t>
            </w:r>
          </w:p>
          <w:p w14:paraId="4A75D9B4" w14:textId="1A8B6411" w:rsidR="00C4403A" w:rsidRPr="00C4403A" w:rsidRDefault="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33ECB79E"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262DACBA" w14:textId="1B4D052A"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3D5526B3"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41482959" w14:textId="06BA7CE5"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2DD5876A"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086703A4" w14:textId="73B8A6FA"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5E20107C"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730368EA" w14:textId="0F2541E3"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380E5625"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64DCDE01" w14:textId="190BA1C9"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r>
      <w:tr w:rsidR="00C4403A" w:rsidRPr="00A0540F" w14:paraId="14158778" w14:textId="77777777" w:rsidTr="00A0540F">
        <w:tc>
          <w:tcPr>
            <w:tcW w:w="1288" w:type="dxa"/>
          </w:tcPr>
          <w:p w14:paraId="427F4F25" w14:textId="77777777" w:rsidR="00A0540F" w:rsidRPr="00820315" w:rsidRDefault="00A0540F">
            <w:pPr>
              <w:rPr>
                <w:rFonts w:ascii="Century Gothic" w:hAnsi="Century Gothic"/>
                <w:sz w:val="20"/>
                <w:szCs w:val="20"/>
              </w:rPr>
            </w:pPr>
          </w:p>
          <w:p w14:paraId="290C2086" w14:textId="77777777" w:rsidR="00A0540F" w:rsidRPr="00820315" w:rsidRDefault="00A0540F">
            <w:pPr>
              <w:rPr>
                <w:rFonts w:ascii="Century Gothic" w:hAnsi="Century Gothic"/>
                <w:sz w:val="20"/>
                <w:szCs w:val="20"/>
              </w:rPr>
            </w:pPr>
            <w:r w:rsidRPr="00820315">
              <w:rPr>
                <w:rFonts w:ascii="Century Gothic" w:hAnsi="Century Gothic"/>
                <w:sz w:val="20"/>
                <w:szCs w:val="20"/>
              </w:rPr>
              <w:t>Year 11</w:t>
            </w:r>
          </w:p>
          <w:p w14:paraId="5148859A" w14:textId="77777777" w:rsidR="00A0540F" w:rsidRPr="00820315" w:rsidRDefault="00A0540F">
            <w:pPr>
              <w:rPr>
                <w:rFonts w:ascii="Century Gothic" w:hAnsi="Century Gothic"/>
                <w:sz w:val="20"/>
                <w:szCs w:val="20"/>
              </w:rPr>
            </w:pPr>
          </w:p>
        </w:tc>
        <w:tc>
          <w:tcPr>
            <w:tcW w:w="1288" w:type="dxa"/>
          </w:tcPr>
          <w:p w14:paraId="7F3CAD89"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663A4560" w14:textId="55DA549C"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74CBCAC9"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64846B4F" w14:textId="492F7981"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3B5604D4"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4715A412" w14:textId="6E041639"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0DEAAAE0"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24440F5F" w14:textId="7EAA1622"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235D56F7"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620E7844" w14:textId="4EDE0FBB"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c>
          <w:tcPr>
            <w:tcW w:w="1288" w:type="dxa"/>
          </w:tcPr>
          <w:p w14:paraId="6E4A5569" w14:textId="77777777" w:rsidR="00C4403A" w:rsidRPr="00C4403A" w:rsidRDefault="00C4403A" w:rsidP="00C4403A">
            <w:pPr>
              <w:rPr>
                <w:rFonts w:ascii="Century Gothic" w:hAnsi="Century Gothic"/>
                <w:sz w:val="20"/>
                <w:szCs w:val="20"/>
              </w:rPr>
            </w:pPr>
            <w:r w:rsidRPr="00C4403A">
              <w:rPr>
                <w:rFonts w:ascii="Century Gothic" w:hAnsi="Century Gothic"/>
                <w:sz w:val="20"/>
                <w:szCs w:val="20"/>
              </w:rPr>
              <w:t>GCSE/</w:t>
            </w:r>
          </w:p>
          <w:p w14:paraId="6028B0DA" w14:textId="34BBA298" w:rsidR="00A0540F" w:rsidRPr="00C4403A" w:rsidRDefault="00C4403A" w:rsidP="00C4403A">
            <w:pPr>
              <w:rPr>
                <w:rFonts w:ascii="Century Gothic" w:hAnsi="Century Gothic"/>
                <w:sz w:val="20"/>
                <w:szCs w:val="20"/>
              </w:rPr>
            </w:pPr>
            <w:r w:rsidRPr="00C4403A">
              <w:rPr>
                <w:rFonts w:ascii="Century Gothic" w:hAnsi="Century Gothic"/>
                <w:sz w:val="20"/>
                <w:szCs w:val="20"/>
              </w:rPr>
              <w:t>Entry Level</w:t>
            </w:r>
          </w:p>
        </w:tc>
      </w:tr>
    </w:tbl>
    <w:p w14:paraId="1B3BCEE8" w14:textId="43CC3602" w:rsidR="00A34F78" w:rsidRPr="00A34F78" w:rsidRDefault="00A34F78">
      <w:pPr>
        <w:rPr>
          <w:sz w:val="20"/>
          <w:szCs w:val="20"/>
        </w:rPr>
      </w:pPr>
      <w:r w:rsidRPr="00A34F78">
        <w:rPr>
          <w:sz w:val="20"/>
          <w:szCs w:val="20"/>
        </w:rPr>
        <w:t>*BBT = Big Bang Theory, HE = Human Evolution</w:t>
      </w:r>
      <w:r>
        <w:rPr>
          <w:sz w:val="20"/>
          <w:szCs w:val="20"/>
        </w:rPr>
        <w:t xml:space="preserve">, </w:t>
      </w:r>
      <w:r w:rsidRPr="00A34F78">
        <w:rPr>
          <w:sz w:val="20"/>
          <w:szCs w:val="20"/>
        </w:rPr>
        <w:t xml:space="preserve">WC = Water Cycle, CC = Climate Change </w:t>
      </w:r>
    </w:p>
    <w:sectPr w:rsidR="00A34F78" w:rsidRPr="00A34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4103" w14:textId="77777777" w:rsidR="00781478" w:rsidRDefault="00781478" w:rsidP="00DD6C4D">
      <w:pPr>
        <w:spacing w:after="0" w:line="240" w:lineRule="auto"/>
      </w:pPr>
      <w:r>
        <w:separator/>
      </w:r>
    </w:p>
  </w:endnote>
  <w:endnote w:type="continuationSeparator" w:id="0">
    <w:p w14:paraId="41D85C46" w14:textId="77777777" w:rsidR="00781478" w:rsidRDefault="00781478" w:rsidP="00D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DAF9" w14:textId="77777777" w:rsidR="00781478" w:rsidRDefault="00781478" w:rsidP="00DD6C4D">
      <w:pPr>
        <w:spacing w:after="0" w:line="240" w:lineRule="auto"/>
      </w:pPr>
      <w:r>
        <w:separator/>
      </w:r>
    </w:p>
  </w:footnote>
  <w:footnote w:type="continuationSeparator" w:id="0">
    <w:p w14:paraId="4B098BC3" w14:textId="77777777" w:rsidR="00781478" w:rsidRDefault="00781478" w:rsidP="00DD6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C6"/>
    <w:rsid w:val="001C71C1"/>
    <w:rsid w:val="003428F7"/>
    <w:rsid w:val="00356EEF"/>
    <w:rsid w:val="003A01CE"/>
    <w:rsid w:val="00651F3B"/>
    <w:rsid w:val="00665111"/>
    <w:rsid w:val="007342A7"/>
    <w:rsid w:val="00775787"/>
    <w:rsid w:val="00781478"/>
    <w:rsid w:val="007E1F4D"/>
    <w:rsid w:val="00820315"/>
    <w:rsid w:val="00882700"/>
    <w:rsid w:val="00890EDB"/>
    <w:rsid w:val="008A38AA"/>
    <w:rsid w:val="008D1956"/>
    <w:rsid w:val="00A0540F"/>
    <w:rsid w:val="00A34F78"/>
    <w:rsid w:val="00A674C7"/>
    <w:rsid w:val="00BC2129"/>
    <w:rsid w:val="00BD3176"/>
    <w:rsid w:val="00C4403A"/>
    <w:rsid w:val="00DB12C6"/>
    <w:rsid w:val="00DD6C4D"/>
    <w:rsid w:val="00E55B5D"/>
    <w:rsid w:val="00EC3746"/>
    <w:rsid w:val="00F7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9EA9"/>
  <w15:chartTrackingRefBased/>
  <w15:docId w15:val="{3C97481F-2B54-4C42-9198-672413C7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2C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0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C4D"/>
  </w:style>
  <w:style w:type="paragraph" w:styleId="Footer">
    <w:name w:val="footer"/>
    <w:basedOn w:val="Normal"/>
    <w:link w:val="FooterChar"/>
    <w:uiPriority w:val="99"/>
    <w:unhideWhenUsed/>
    <w:rsid w:val="00DD6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12871">
      <w:bodyDiv w:val="1"/>
      <w:marLeft w:val="0"/>
      <w:marRight w:val="0"/>
      <w:marTop w:val="0"/>
      <w:marBottom w:val="0"/>
      <w:divBdr>
        <w:top w:val="none" w:sz="0" w:space="0" w:color="auto"/>
        <w:left w:val="none" w:sz="0" w:space="0" w:color="auto"/>
        <w:bottom w:val="none" w:sz="0" w:space="0" w:color="auto"/>
        <w:right w:val="none" w:sz="0" w:space="0" w:color="auto"/>
      </w:divBdr>
    </w:div>
    <w:div w:id="1455560270">
      <w:bodyDiv w:val="1"/>
      <w:marLeft w:val="0"/>
      <w:marRight w:val="0"/>
      <w:marTop w:val="0"/>
      <w:marBottom w:val="0"/>
      <w:divBdr>
        <w:top w:val="none" w:sz="0" w:space="0" w:color="auto"/>
        <w:left w:val="none" w:sz="0" w:space="0" w:color="auto"/>
        <w:bottom w:val="none" w:sz="0" w:space="0" w:color="auto"/>
        <w:right w:val="none" w:sz="0" w:space="0" w:color="auto"/>
      </w:divBdr>
    </w:div>
    <w:div w:id="19238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Prospect School</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Josie Payne</cp:lastModifiedBy>
  <cp:revision>2</cp:revision>
  <dcterms:created xsi:type="dcterms:W3CDTF">2020-05-01T06:34:00Z</dcterms:created>
  <dcterms:modified xsi:type="dcterms:W3CDTF">2020-05-01T06:34:00Z</dcterms:modified>
</cp:coreProperties>
</file>